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A9" w:rsidRPr="0022517A" w:rsidRDefault="008800A9" w:rsidP="0022517A">
      <w:pPr>
        <w:spacing w:line="276" w:lineRule="auto"/>
        <w:jc w:val="both"/>
        <w:rPr>
          <w:rFonts w:ascii="Garamond" w:hAnsi="Garamond"/>
        </w:rPr>
      </w:pPr>
      <w:r w:rsidRPr="0022517A">
        <w:rPr>
          <w:rFonts w:ascii="Garamond" w:hAnsi="Garamond"/>
        </w:rPr>
        <w:t xml:space="preserve">La bimbeloterie </w:t>
      </w:r>
      <w:proofErr w:type="spellStart"/>
      <w:r w:rsidRPr="0022517A">
        <w:rPr>
          <w:rFonts w:ascii="Garamond" w:hAnsi="Garamond"/>
        </w:rPr>
        <w:t>Koons</w:t>
      </w:r>
      <w:proofErr w:type="spellEnd"/>
      <w:r w:rsidRPr="0022517A">
        <w:rPr>
          <w:rFonts w:ascii="Garamond" w:hAnsi="Garamond"/>
        </w:rPr>
        <w:t xml:space="preserve"> exposée à Paris.</w:t>
      </w:r>
    </w:p>
    <w:p w:rsidR="008800A9" w:rsidRPr="0022517A" w:rsidRDefault="008800A9" w:rsidP="0022517A">
      <w:pPr>
        <w:spacing w:after="0" w:line="276" w:lineRule="auto"/>
        <w:jc w:val="both"/>
        <w:rPr>
          <w:rFonts w:ascii="Garamond" w:hAnsi="Garamond"/>
        </w:rPr>
      </w:pPr>
      <w:r w:rsidRPr="0022517A">
        <w:rPr>
          <w:rFonts w:ascii="Garamond" w:hAnsi="Garamond"/>
        </w:rPr>
        <w:t xml:space="preserve">Tout le monde ou presque sait à propos du « cadeau » qui n’en est pas un, de l’artiste es quincaille Américain </w:t>
      </w:r>
      <w:proofErr w:type="spellStart"/>
      <w:r w:rsidRPr="0022517A">
        <w:rPr>
          <w:rFonts w:ascii="Garamond" w:hAnsi="Garamond"/>
        </w:rPr>
        <w:t>Keff</w:t>
      </w:r>
      <w:proofErr w:type="spellEnd"/>
      <w:r w:rsidRPr="0022517A">
        <w:rPr>
          <w:rFonts w:ascii="Garamond" w:hAnsi="Garamond"/>
        </w:rPr>
        <w:t xml:space="preserve"> </w:t>
      </w:r>
      <w:proofErr w:type="spellStart"/>
      <w:r w:rsidRPr="0022517A">
        <w:rPr>
          <w:rFonts w:ascii="Garamond" w:hAnsi="Garamond"/>
        </w:rPr>
        <w:t>Koons</w:t>
      </w:r>
      <w:proofErr w:type="spellEnd"/>
      <w:r w:rsidRPr="0022517A">
        <w:rPr>
          <w:rFonts w:ascii="Garamond" w:hAnsi="Garamond"/>
        </w:rPr>
        <w:t>.</w:t>
      </w:r>
    </w:p>
    <w:p w:rsidR="008800A9" w:rsidRPr="0022517A" w:rsidRDefault="008800A9" w:rsidP="0022517A">
      <w:pPr>
        <w:spacing w:after="0" w:line="276" w:lineRule="auto"/>
        <w:jc w:val="both"/>
        <w:rPr>
          <w:rFonts w:ascii="Garamond" w:hAnsi="Garamond"/>
        </w:rPr>
      </w:pPr>
      <w:r w:rsidRPr="0022517A">
        <w:rPr>
          <w:rFonts w:ascii="Garamond" w:hAnsi="Garamond"/>
        </w:rPr>
        <w:t>Ce m’as-tu vu de l’art mercantile, sponsorisé par l’ambassade Américaine à ce qui se raconte dans les gazettes et cela nous rappelle une certaine biennale de Venise où, déjà, dans les années cinquante elle œuvrait en compagnie de la CIA pour promouvoir l’art Américain qui depuis est leader mondial dans ce domaine.</w:t>
      </w:r>
    </w:p>
    <w:p w:rsidR="008800A9" w:rsidRPr="0022517A" w:rsidRDefault="008800A9" w:rsidP="0022517A">
      <w:pPr>
        <w:spacing w:after="0" w:line="276" w:lineRule="auto"/>
        <w:jc w:val="both"/>
        <w:rPr>
          <w:rFonts w:ascii="Garamond" w:hAnsi="Garamond"/>
        </w:rPr>
      </w:pPr>
      <w:r w:rsidRPr="0022517A">
        <w:rPr>
          <w:rFonts w:ascii="Garamond" w:hAnsi="Garamond"/>
        </w:rPr>
        <w:t>On ne peut pas se revendiquer la première puissance du m</w:t>
      </w:r>
      <w:r w:rsidR="0022517A">
        <w:rPr>
          <w:rFonts w:ascii="Garamond" w:hAnsi="Garamond"/>
        </w:rPr>
        <w:t>onde et être à la traîne dans le</w:t>
      </w:r>
      <w:r w:rsidRPr="0022517A">
        <w:rPr>
          <w:rFonts w:ascii="Garamond" w:hAnsi="Garamond"/>
        </w:rPr>
        <w:t xml:space="preserve"> domaine si futile de l’art.</w:t>
      </w:r>
    </w:p>
    <w:p w:rsidR="008800A9" w:rsidRPr="0022517A" w:rsidRDefault="008800A9" w:rsidP="0022517A">
      <w:pPr>
        <w:spacing w:after="0" w:line="276" w:lineRule="auto"/>
        <w:jc w:val="both"/>
        <w:rPr>
          <w:rFonts w:ascii="Garamond" w:hAnsi="Garamond"/>
        </w:rPr>
      </w:pPr>
      <w:r w:rsidRPr="0022517A">
        <w:rPr>
          <w:rFonts w:ascii="Garamond" w:hAnsi="Garamond"/>
        </w:rPr>
        <w:t>Futile, vous avez dit utile mon cher cousin.</w:t>
      </w:r>
    </w:p>
    <w:p w:rsidR="008800A9" w:rsidRPr="0022517A" w:rsidRDefault="008800A9" w:rsidP="0022517A">
      <w:pPr>
        <w:spacing w:after="0" w:line="276" w:lineRule="auto"/>
        <w:jc w:val="both"/>
        <w:rPr>
          <w:rFonts w:ascii="Garamond" w:hAnsi="Garamond"/>
        </w:rPr>
      </w:pPr>
      <w:r w:rsidRPr="0022517A">
        <w:rPr>
          <w:rFonts w:ascii="Garamond" w:hAnsi="Garamond"/>
        </w:rPr>
        <w:t>Et bien oui quand on regarde les production</w:t>
      </w:r>
      <w:r w:rsidR="0022517A">
        <w:rPr>
          <w:rFonts w:ascii="Garamond" w:hAnsi="Garamond"/>
        </w:rPr>
        <w:t>s</w:t>
      </w:r>
      <w:bookmarkStart w:id="0" w:name="_GoBack"/>
      <w:bookmarkEnd w:id="0"/>
      <w:r w:rsidRPr="0022517A">
        <w:rPr>
          <w:rFonts w:ascii="Garamond" w:hAnsi="Garamond"/>
        </w:rPr>
        <w:t xml:space="preserve"> « artistiques «  de ce pays qui a enfanté le hamburger.</w:t>
      </w:r>
    </w:p>
    <w:p w:rsidR="008800A9" w:rsidRPr="0022517A" w:rsidRDefault="008800A9" w:rsidP="0022517A">
      <w:pPr>
        <w:spacing w:after="0" w:line="276" w:lineRule="auto"/>
        <w:jc w:val="both"/>
        <w:rPr>
          <w:rFonts w:ascii="Garamond" w:hAnsi="Garamond"/>
        </w:rPr>
      </w:pPr>
      <w:r w:rsidRPr="0022517A">
        <w:rPr>
          <w:rFonts w:ascii="Garamond" w:hAnsi="Garamond"/>
        </w:rPr>
        <w:t>Pas exactement, mais ce n’est pas l’objet de ce papier.</w:t>
      </w:r>
    </w:p>
    <w:p w:rsidR="008800A9" w:rsidRPr="0022517A" w:rsidRDefault="008800A9" w:rsidP="0022517A">
      <w:pPr>
        <w:spacing w:after="0" w:line="276" w:lineRule="auto"/>
        <w:jc w:val="both"/>
        <w:rPr>
          <w:rFonts w:ascii="Garamond" w:hAnsi="Garamond"/>
        </w:rPr>
      </w:pPr>
      <w:r w:rsidRPr="0022517A">
        <w:rPr>
          <w:rFonts w:ascii="Garamond" w:hAnsi="Garamond"/>
        </w:rPr>
        <w:t>Pas d’indignation superfétatoire non plus.</w:t>
      </w:r>
    </w:p>
    <w:p w:rsidR="000C6A98" w:rsidRPr="0022517A" w:rsidRDefault="008800A9" w:rsidP="0022517A">
      <w:pPr>
        <w:spacing w:after="0" w:line="276" w:lineRule="auto"/>
        <w:jc w:val="both"/>
        <w:rPr>
          <w:rFonts w:ascii="Garamond" w:hAnsi="Garamond"/>
        </w:rPr>
      </w:pPr>
      <w:r w:rsidRPr="0022517A">
        <w:rPr>
          <w:rFonts w:ascii="Garamond" w:hAnsi="Garamond"/>
        </w:rPr>
        <w:t>D’éminents spécialistes de cet</w:t>
      </w:r>
      <w:r w:rsidR="000C6A98" w:rsidRPr="0022517A">
        <w:rPr>
          <w:rFonts w:ascii="Garamond" w:hAnsi="Garamond"/>
        </w:rPr>
        <w:t>te</w:t>
      </w:r>
      <w:r w:rsidRPr="0022517A">
        <w:rPr>
          <w:rFonts w:ascii="Garamond" w:hAnsi="Garamond"/>
        </w:rPr>
        <w:t xml:space="preserve"> discipline, qui déversent le flot de leurs bafouillis dans les médias au garde à vous, fixe, </w:t>
      </w:r>
      <w:r w:rsidR="000C6A98" w:rsidRPr="0022517A">
        <w:rPr>
          <w:rFonts w:ascii="Garamond" w:hAnsi="Garamond"/>
        </w:rPr>
        <w:t>s’en chargent pour nous.</w:t>
      </w:r>
    </w:p>
    <w:p w:rsidR="000C6A98" w:rsidRPr="0022517A" w:rsidRDefault="000C6A98" w:rsidP="0022517A">
      <w:pPr>
        <w:spacing w:after="0" w:line="276" w:lineRule="auto"/>
        <w:jc w:val="both"/>
        <w:rPr>
          <w:rFonts w:ascii="Garamond" w:hAnsi="Garamond"/>
        </w:rPr>
      </w:pPr>
      <w:r w:rsidRPr="0022517A">
        <w:rPr>
          <w:rFonts w:ascii="Garamond" w:hAnsi="Garamond"/>
        </w:rPr>
        <w:t>On ne va tout de même pas leur emboîter la plume.</w:t>
      </w:r>
    </w:p>
    <w:p w:rsidR="000C6A98" w:rsidRPr="0022517A" w:rsidRDefault="000C6A98" w:rsidP="0022517A">
      <w:pPr>
        <w:spacing w:after="0" w:line="276" w:lineRule="auto"/>
        <w:jc w:val="both"/>
        <w:rPr>
          <w:rFonts w:ascii="Garamond" w:hAnsi="Garamond"/>
        </w:rPr>
      </w:pPr>
      <w:r w:rsidRPr="0022517A">
        <w:rPr>
          <w:rFonts w:ascii="Garamond" w:hAnsi="Garamond"/>
        </w:rPr>
        <w:t>Pour tout vous dire, on s’en fout !</w:t>
      </w:r>
    </w:p>
    <w:p w:rsidR="000C6A98" w:rsidRPr="0022517A" w:rsidRDefault="000C6A98" w:rsidP="0022517A">
      <w:pPr>
        <w:spacing w:after="0" w:line="276" w:lineRule="auto"/>
        <w:jc w:val="both"/>
        <w:rPr>
          <w:rFonts w:ascii="Garamond" w:hAnsi="Garamond"/>
        </w:rPr>
      </w:pPr>
      <w:r w:rsidRPr="0022517A">
        <w:rPr>
          <w:rFonts w:ascii="Garamond" w:hAnsi="Garamond"/>
        </w:rPr>
        <w:t>Que le microcosme artistico journalistique en toc se fasse reluire, c’est leur métier et heureusement pas le nôtre.</w:t>
      </w:r>
    </w:p>
    <w:p w:rsidR="000C6A98" w:rsidRPr="0022517A" w:rsidRDefault="000C6A98" w:rsidP="0022517A">
      <w:pPr>
        <w:spacing w:after="0" w:line="276" w:lineRule="auto"/>
        <w:jc w:val="both"/>
        <w:rPr>
          <w:rFonts w:ascii="Garamond" w:hAnsi="Garamond"/>
        </w:rPr>
      </w:pPr>
      <w:r w:rsidRPr="0022517A">
        <w:rPr>
          <w:rFonts w:ascii="Garamond" w:hAnsi="Garamond"/>
        </w:rPr>
        <w:t>D’ailleurs u</w:t>
      </w:r>
      <w:r w:rsidR="008E4486" w:rsidRPr="0022517A">
        <w:rPr>
          <w:rFonts w:ascii="Garamond" w:hAnsi="Garamond"/>
        </w:rPr>
        <w:t>n peu de lucidité nous chuchote</w:t>
      </w:r>
      <w:r w:rsidRPr="0022517A">
        <w:rPr>
          <w:rFonts w:ascii="Garamond" w:hAnsi="Garamond"/>
        </w:rPr>
        <w:t>, car la lucidité chuchote, que quoique on en dise, cela ne peut en rien influer sur le cours des choses.</w:t>
      </w:r>
    </w:p>
    <w:p w:rsidR="000C6A98" w:rsidRPr="0022517A" w:rsidRDefault="000C6A98" w:rsidP="0022517A">
      <w:pPr>
        <w:spacing w:after="0" w:line="276" w:lineRule="auto"/>
        <w:jc w:val="both"/>
        <w:rPr>
          <w:rFonts w:ascii="Garamond" w:hAnsi="Garamond"/>
        </w:rPr>
      </w:pPr>
      <w:r w:rsidRPr="0022517A">
        <w:rPr>
          <w:rFonts w:ascii="Garamond" w:hAnsi="Garamond"/>
        </w:rPr>
        <w:t>Et la chose se fera, on le parie.</w:t>
      </w:r>
    </w:p>
    <w:p w:rsidR="000C6A98" w:rsidRPr="0022517A" w:rsidRDefault="000C6A98" w:rsidP="0022517A">
      <w:pPr>
        <w:spacing w:after="0" w:line="276" w:lineRule="auto"/>
        <w:jc w:val="both"/>
        <w:rPr>
          <w:rFonts w:ascii="Garamond" w:hAnsi="Garamond"/>
        </w:rPr>
      </w:pPr>
      <w:r w:rsidRPr="0022517A">
        <w:rPr>
          <w:rFonts w:ascii="Garamond" w:hAnsi="Garamond"/>
        </w:rPr>
        <w:t>Et on en a le droit.</w:t>
      </w:r>
    </w:p>
    <w:p w:rsidR="000C6A98" w:rsidRPr="0022517A" w:rsidRDefault="000C6A98" w:rsidP="0022517A">
      <w:pPr>
        <w:spacing w:after="0" w:line="276" w:lineRule="auto"/>
        <w:jc w:val="both"/>
        <w:rPr>
          <w:rFonts w:ascii="Garamond" w:hAnsi="Garamond"/>
        </w:rPr>
      </w:pPr>
      <w:r w:rsidRPr="0022517A">
        <w:rPr>
          <w:rFonts w:ascii="Garamond" w:hAnsi="Garamond"/>
        </w:rPr>
        <w:t>Et de plus c’est gratuit.</w:t>
      </w:r>
    </w:p>
    <w:p w:rsidR="000C6A98" w:rsidRPr="0022517A" w:rsidRDefault="000C6A98" w:rsidP="0022517A">
      <w:pPr>
        <w:spacing w:after="0" w:line="276" w:lineRule="auto"/>
        <w:jc w:val="both"/>
        <w:rPr>
          <w:rFonts w:ascii="Garamond" w:hAnsi="Garamond"/>
        </w:rPr>
      </w:pPr>
      <w:r w:rsidRPr="0022517A">
        <w:rPr>
          <w:rFonts w:ascii="Garamond" w:hAnsi="Garamond"/>
        </w:rPr>
        <w:t xml:space="preserve">Ce n’est pas la ministre de la « culture » qui va </w:t>
      </w:r>
      <w:proofErr w:type="gramStart"/>
      <w:r w:rsidRPr="0022517A">
        <w:rPr>
          <w:rFonts w:ascii="Garamond" w:hAnsi="Garamond"/>
        </w:rPr>
        <w:t>exploser</w:t>
      </w:r>
      <w:proofErr w:type="gramEnd"/>
      <w:r w:rsidRPr="0022517A">
        <w:rPr>
          <w:rFonts w:ascii="Garamond" w:hAnsi="Garamond"/>
        </w:rPr>
        <w:t xml:space="preserve"> le cadeau du ricain.</w:t>
      </w:r>
    </w:p>
    <w:p w:rsidR="000C6A98" w:rsidRPr="0022517A" w:rsidRDefault="000C6A98" w:rsidP="0022517A">
      <w:pPr>
        <w:spacing w:after="0" w:line="276" w:lineRule="auto"/>
        <w:jc w:val="both"/>
        <w:rPr>
          <w:rFonts w:ascii="Garamond" w:hAnsi="Garamond"/>
        </w:rPr>
      </w:pPr>
      <w:r w:rsidRPr="0022517A">
        <w:rPr>
          <w:rFonts w:ascii="Garamond" w:hAnsi="Garamond"/>
        </w:rPr>
        <w:t>On commence à connaître son audace.</w:t>
      </w:r>
    </w:p>
    <w:p w:rsidR="000C6A98" w:rsidRPr="0022517A" w:rsidRDefault="000C6A98" w:rsidP="0022517A">
      <w:pPr>
        <w:spacing w:after="0" w:line="276" w:lineRule="auto"/>
        <w:jc w:val="both"/>
        <w:rPr>
          <w:rFonts w:ascii="Garamond" w:hAnsi="Garamond"/>
        </w:rPr>
      </w:pPr>
      <w:r w:rsidRPr="0022517A">
        <w:rPr>
          <w:rFonts w:ascii="Garamond" w:hAnsi="Garamond"/>
        </w:rPr>
        <w:t>Ni la maire de paris.</w:t>
      </w:r>
    </w:p>
    <w:p w:rsidR="000C6A98" w:rsidRPr="0022517A" w:rsidRDefault="000C6A98" w:rsidP="0022517A">
      <w:pPr>
        <w:spacing w:after="0" w:line="276" w:lineRule="auto"/>
        <w:jc w:val="both"/>
        <w:rPr>
          <w:rFonts w:ascii="Garamond" w:hAnsi="Garamond"/>
        </w:rPr>
      </w:pPr>
      <w:r w:rsidRPr="0022517A">
        <w:rPr>
          <w:rFonts w:ascii="Garamond" w:hAnsi="Garamond"/>
        </w:rPr>
        <w:t>On connaît son goût de chiotte.</w:t>
      </w:r>
    </w:p>
    <w:p w:rsidR="000C6A98" w:rsidRPr="0022517A" w:rsidRDefault="000C6A98" w:rsidP="0022517A">
      <w:pPr>
        <w:spacing w:after="0" w:line="276" w:lineRule="auto"/>
        <w:jc w:val="both"/>
        <w:rPr>
          <w:rFonts w:ascii="Garamond" w:hAnsi="Garamond"/>
        </w:rPr>
      </w:pPr>
      <w:r w:rsidRPr="0022517A">
        <w:rPr>
          <w:rFonts w:ascii="Garamond" w:hAnsi="Garamond"/>
        </w:rPr>
        <w:t>Qui n’est pas une exception.</w:t>
      </w:r>
    </w:p>
    <w:p w:rsidR="000C6A98" w:rsidRPr="0022517A" w:rsidRDefault="000C6A98" w:rsidP="0022517A">
      <w:pPr>
        <w:spacing w:after="0" w:line="276" w:lineRule="auto"/>
        <w:jc w:val="both"/>
        <w:rPr>
          <w:rFonts w:ascii="Garamond" w:hAnsi="Garamond"/>
        </w:rPr>
      </w:pPr>
      <w:r w:rsidRPr="0022517A">
        <w:rPr>
          <w:rFonts w:ascii="Garamond" w:hAnsi="Garamond"/>
        </w:rPr>
        <w:t xml:space="preserve">Tous les politiques de gauche, de droite, du centre et des extrêmes tout ce qui détient une parcelle de pouvoir dans ce pays, sans oublier les milliardaires du luxe qui achètent du </w:t>
      </w:r>
      <w:proofErr w:type="spellStart"/>
      <w:r w:rsidRPr="0022517A">
        <w:rPr>
          <w:rFonts w:ascii="Garamond" w:hAnsi="Garamond"/>
        </w:rPr>
        <w:t>Koons</w:t>
      </w:r>
      <w:proofErr w:type="spellEnd"/>
      <w:r w:rsidRPr="0022517A">
        <w:rPr>
          <w:rFonts w:ascii="Garamond" w:hAnsi="Garamond"/>
        </w:rPr>
        <w:t>, sont de sombres crétins en matière de goût.</w:t>
      </w:r>
    </w:p>
    <w:p w:rsidR="00774DD7" w:rsidRPr="0022517A" w:rsidRDefault="000C6A98" w:rsidP="0022517A">
      <w:pPr>
        <w:spacing w:after="0" w:line="276" w:lineRule="auto"/>
        <w:jc w:val="both"/>
        <w:rPr>
          <w:rFonts w:ascii="Garamond" w:hAnsi="Garamond"/>
        </w:rPr>
      </w:pPr>
      <w:r w:rsidRPr="0022517A">
        <w:rPr>
          <w:rFonts w:ascii="Garamond" w:hAnsi="Garamond"/>
        </w:rPr>
        <w:t xml:space="preserve">Se souvenir des sacs Vuitton </w:t>
      </w:r>
      <w:r w:rsidR="00774DD7" w:rsidRPr="0022517A">
        <w:rPr>
          <w:rFonts w:ascii="Garamond" w:hAnsi="Garamond"/>
        </w:rPr>
        <w:t>créés par celui qui est un tout petit en cause dans de billet non dépourvu de goût.</w:t>
      </w:r>
    </w:p>
    <w:p w:rsidR="00774DD7" w:rsidRPr="0022517A" w:rsidRDefault="00774DD7" w:rsidP="0022517A">
      <w:pPr>
        <w:spacing w:after="0" w:line="276" w:lineRule="auto"/>
        <w:jc w:val="both"/>
        <w:rPr>
          <w:rFonts w:ascii="Garamond" w:hAnsi="Garamond"/>
        </w:rPr>
      </w:pPr>
      <w:r w:rsidRPr="0022517A">
        <w:rPr>
          <w:rFonts w:ascii="Garamond" w:hAnsi="Garamond"/>
        </w:rPr>
        <w:t>Le billet, pas les sacs.</w:t>
      </w:r>
    </w:p>
    <w:p w:rsidR="00774DD7" w:rsidRPr="0022517A" w:rsidRDefault="008E4486" w:rsidP="0022517A">
      <w:pPr>
        <w:spacing w:after="0" w:line="276" w:lineRule="auto"/>
        <w:jc w:val="both"/>
        <w:rPr>
          <w:rFonts w:ascii="Garamond" w:hAnsi="Garamond"/>
        </w:rPr>
      </w:pPr>
      <w:r w:rsidRPr="0022517A">
        <w:rPr>
          <w:rFonts w:ascii="Garamond" w:hAnsi="Garamond"/>
        </w:rPr>
        <w:t>Et en rédigeant</w:t>
      </w:r>
      <w:r w:rsidR="00774DD7" w:rsidRPr="0022517A">
        <w:rPr>
          <w:rFonts w:ascii="Garamond" w:hAnsi="Garamond"/>
        </w:rPr>
        <w:t>, il me vient une brutale envie de raturer ces lignes qui d’une manière chafouines, donnent</w:t>
      </w:r>
      <w:r w:rsidRPr="0022517A">
        <w:rPr>
          <w:rFonts w:ascii="Garamond" w:hAnsi="Garamond"/>
        </w:rPr>
        <w:t xml:space="preserve"> </w:t>
      </w:r>
      <w:r w:rsidR="00774DD7" w:rsidRPr="0022517A">
        <w:rPr>
          <w:rFonts w:ascii="Garamond" w:hAnsi="Garamond"/>
        </w:rPr>
        <w:t>en fin de compte, une certaine importance au non événement de l’offre du croquis de</w:t>
      </w:r>
      <w:r w:rsidRPr="0022517A">
        <w:rPr>
          <w:rFonts w:ascii="Garamond" w:hAnsi="Garamond"/>
        </w:rPr>
        <w:t>s</w:t>
      </w:r>
      <w:r w:rsidR="00774DD7" w:rsidRPr="0022517A">
        <w:rPr>
          <w:rFonts w:ascii="Garamond" w:hAnsi="Garamond"/>
        </w:rPr>
        <w:t xml:space="preserve"> tulipes à la ville de Paris.</w:t>
      </w:r>
    </w:p>
    <w:p w:rsidR="00774DD7" w:rsidRPr="0022517A" w:rsidRDefault="00774DD7" w:rsidP="0022517A">
      <w:pPr>
        <w:spacing w:after="0" w:line="276" w:lineRule="auto"/>
        <w:jc w:val="both"/>
        <w:rPr>
          <w:rFonts w:ascii="Garamond" w:hAnsi="Garamond"/>
        </w:rPr>
      </w:pPr>
      <w:r w:rsidRPr="0022517A">
        <w:rPr>
          <w:rFonts w:ascii="Garamond" w:hAnsi="Garamond"/>
        </w:rPr>
        <w:t>Alors, écrire, ne pas écrire ?</w:t>
      </w:r>
    </w:p>
    <w:p w:rsidR="00774DD7" w:rsidRPr="0022517A" w:rsidRDefault="00774DD7" w:rsidP="0022517A">
      <w:pPr>
        <w:spacing w:after="0" w:line="276" w:lineRule="auto"/>
        <w:jc w:val="both"/>
        <w:rPr>
          <w:rFonts w:ascii="Garamond" w:hAnsi="Garamond"/>
        </w:rPr>
      </w:pPr>
      <w:r w:rsidRPr="0022517A">
        <w:rPr>
          <w:rFonts w:ascii="Garamond" w:hAnsi="Garamond"/>
        </w:rPr>
        <w:t xml:space="preserve">La question vous est posée </w:t>
      </w:r>
      <w:proofErr w:type="spellStart"/>
      <w:r w:rsidRPr="0022517A">
        <w:rPr>
          <w:rFonts w:ascii="Garamond" w:hAnsi="Garamond"/>
        </w:rPr>
        <w:t>cher</w:t>
      </w:r>
      <w:r w:rsidR="008E4486" w:rsidRPr="0022517A">
        <w:rPr>
          <w:rFonts w:ascii="Garamond" w:hAnsi="Garamond"/>
        </w:rPr>
        <w:t>e</w:t>
      </w:r>
      <w:r w:rsidRPr="0022517A">
        <w:rPr>
          <w:rFonts w:ascii="Garamond" w:hAnsi="Garamond"/>
        </w:rPr>
        <w:t>s</w:t>
      </w:r>
      <w:proofErr w:type="spellEnd"/>
      <w:r w:rsidRPr="0022517A">
        <w:rPr>
          <w:rFonts w:ascii="Garamond" w:hAnsi="Garamond"/>
        </w:rPr>
        <w:t xml:space="preserve"> auditrices, </w:t>
      </w:r>
      <w:r w:rsidR="008E4486" w:rsidRPr="0022517A">
        <w:rPr>
          <w:rFonts w:ascii="Garamond" w:hAnsi="Garamond"/>
        </w:rPr>
        <w:t xml:space="preserve">chers </w:t>
      </w:r>
      <w:r w:rsidRPr="0022517A">
        <w:rPr>
          <w:rFonts w:ascii="Garamond" w:hAnsi="Garamond"/>
        </w:rPr>
        <w:t>auditeurs de cett</w:t>
      </w:r>
      <w:r w:rsidR="008E4486" w:rsidRPr="0022517A">
        <w:rPr>
          <w:rFonts w:ascii="Garamond" w:hAnsi="Garamond"/>
        </w:rPr>
        <w:t>e</w:t>
      </w:r>
      <w:r w:rsidRPr="0022517A">
        <w:rPr>
          <w:rFonts w:ascii="Garamond" w:hAnsi="Garamond"/>
        </w:rPr>
        <w:t xml:space="preserve"> émission qui </w:t>
      </w:r>
      <w:r w:rsidR="008E4486" w:rsidRPr="0022517A">
        <w:rPr>
          <w:rFonts w:ascii="Garamond" w:hAnsi="Garamond"/>
        </w:rPr>
        <w:t>v</w:t>
      </w:r>
      <w:r w:rsidRPr="0022517A">
        <w:rPr>
          <w:rFonts w:ascii="Garamond" w:hAnsi="Garamond"/>
        </w:rPr>
        <w:t>eut se piquer, parfois, d’esprit…</w:t>
      </w:r>
    </w:p>
    <w:p w:rsidR="00774DD7" w:rsidRPr="0022517A" w:rsidRDefault="00774DD7" w:rsidP="0022517A">
      <w:pPr>
        <w:spacing w:after="0" w:line="276" w:lineRule="auto"/>
        <w:jc w:val="both"/>
        <w:rPr>
          <w:rFonts w:ascii="Garamond" w:hAnsi="Garamond"/>
        </w:rPr>
      </w:pPr>
      <w:r w:rsidRPr="0022517A">
        <w:rPr>
          <w:rFonts w:ascii="Garamond" w:hAnsi="Garamond"/>
        </w:rPr>
        <w:t>D’escalier.</w:t>
      </w:r>
    </w:p>
    <w:p w:rsidR="00774DD7" w:rsidRPr="0022517A" w:rsidRDefault="00774DD7" w:rsidP="0022517A">
      <w:pPr>
        <w:spacing w:after="0" w:line="276" w:lineRule="auto"/>
        <w:jc w:val="both"/>
        <w:rPr>
          <w:rFonts w:ascii="Garamond" w:hAnsi="Garamond"/>
        </w:rPr>
      </w:pPr>
      <w:r w:rsidRPr="0022517A">
        <w:rPr>
          <w:rFonts w:ascii="Garamond" w:hAnsi="Garamond"/>
        </w:rPr>
        <w:t>Surtout.</w:t>
      </w:r>
    </w:p>
    <w:p w:rsidR="00774DD7" w:rsidRPr="0022517A" w:rsidRDefault="00774DD7" w:rsidP="0022517A">
      <w:pPr>
        <w:spacing w:after="0" w:line="276" w:lineRule="auto"/>
        <w:jc w:val="both"/>
        <w:rPr>
          <w:rFonts w:ascii="Garamond" w:hAnsi="Garamond"/>
        </w:rPr>
      </w:pPr>
      <w:r w:rsidRPr="0022517A">
        <w:rPr>
          <w:rFonts w:ascii="Garamond" w:hAnsi="Garamond"/>
        </w:rPr>
        <w:lastRenderedPageBreak/>
        <w:t>Ce monde semble si triste, écrasé par le mauvais goût de ceux qui croit le diriger.</w:t>
      </w:r>
    </w:p>
    <w:p w:rsidR="00774DD7" w:rsidRPr="0022517A" w:rsidRDefault="00774DD7" w:rsidP="0022517A">
      <w:pPr>
        <w:spacing w:after="0" w:line="276" w:lineRule="auto"/>
        <w:jc w:val="both"/>
        <w:rPr>
          <w:rFonts w:ascii="Garamond" w:hAnsi="Garamond"/>
        </w:rPr>
      </w:pPr>
      <w:r w:rsidRPr="0022517A">
        <w:rPr>
          <w:rFonts w:ascii="Garamond" w:hAnsi="Garamond"/>
        </w:rPr>
        <w:t>Et nous le faire ingurgiter.</w:t>
      </w:r>
    </w:p>
    <w:p w:rsidR="00774DD7" w:rsidRPr="0022517A" w:rsidRDefault="00774DD7" w:rsidP="0022517A">
      <w:pPr>
        <w:spacing w:after="0" w:line="276" w:lineRule="auto"/>
        <w:jc w:val="both"/>
        <w:rPr>
          <w:rFonts w:ascii="Garamond" w:hAnsi="Garamond"/>
        </w:rPr>
      </w:pPr>
      <w:r w:rsidRPr="0022517A">
        <w:rPr>
          <w:rFonts w:ascii="Garamond" w:hAnsi="Garamond"/>
        </w:rPr>
        <w:t>On s’en bat de tout</w:t>
      </w:r>
      <w:r w:rsidR="008E4486" w:rsidRPr="0022517A">
        <w:rPr>
          <w:rFonts w:ascii="Garamond" w:hAnsi="Garamond"/>
        </w:rPr>
        <w:t xml:space="preserve"> </w:t>
      </w:r>
      <w:r w:rsidRPr="0022517A">
        <w:rPr>
          <w:rFonts w:ascii="Garamond" w:hAnsi="Garamond"/>
        </w:rPr>
        <w:t>ça</w:t>
      </w:r>
      <w:r w:rsidR="008E4486" w:rsidRPr="0022517A">
        <w:rPr>
          <w:rFonts w:ascii="Garamond" w:hAnsi="Garamond"/>
        </w:rPr>
        <w:t> !</w:t>
      </w:r>
    </w:p>
    <w:p w:rsidR="008E4486" w:rsidRPr="0022517A" w:rsidRDefault="00774DD7" w:rsidP="0022517A">
      <w:pPr>
        <w:spacing w:after="0" w:line="276" w:lineRule="auto"/>
        <w:jc w:val="both"/>
        <w:rPr>
          <w:rFonts w:ascii="Garamond" w:hAnsi="Garamond"/>
        </w:rPr>
      </w:pPr>
      <w:proofErr w:type="spellStart"/>
      <w:r w:rsidRPr="0022517A">
        <w:rPr>
          <w:rFonts w:ascii="Garamond" w:hAnsi="Garamond"/>
        </w:rPr>
        <w:t>Koons</w:t>
      </w:r>
      <w:proofErr w:type="spellEnd"/>
      <w:r w:rsidRPr="0022517A">
        <w:rPr>
          <w:rFonts w:ascii="Garamond" w:hAnsi="Garamond"/>
        </w:rPr>
        <w:t>, la culture, la politique, la finance peuvent continuer leur cirque</w:t>
      </w:r>
      <w:r w:rsidR="008E4486" w:rsidRPr="0022517A">
        <w:rPr>
          <w:rFonts w:ascii="Garamond" w:hAnsi="Garamond"/>
        </w:rPr>
        <w:t>.</w:t>
      </w:r>
    </w:p>
    <w:p w:rsidR="00774DD7" w:rsidRPr="0022517A" w:rsidRDefault="00774DD7" w:rsidP="0022517A">
      <w:pPr>
        <w:spacing w:after="0" w:line="276" w:lineRule="auto"/>
        <w:jc w:val="both"/>
        <w:rPr>
          <w:rFonts w:ascii="Garamond" w:hAnsi="Garamond"/>
        </w:rPr>
      </w:pPr>
      <w:r w:rsidRPr="0022517A">
        <w:rPr>
          <w:rFonts w:ascii="Garamond" w:hAnsi="Garamond"/>
        </w:rPr>
        <w:t>On est ailleurs et content d’y être.</w:t>
      </w:r>
    </w:p>
    <w:p w:rsidR="00774DD7" w:rsidRPr="0022517A" w:rsidRDefault="00774DD7" w:rsidP="0022517A">
      <w:pPr>
        <w:spacing w:after="0" w:line="276" w:lineRule="auto"/>
        <w:jc w:val="both"/>
        <w:rPr>
          <w:rFonts w:ascii="Garamond" w:hAnsi="Garamond"/>
        </w:rPr>
      </w:pPr>
      <w:r w:rsidRPr="0022517A">
        <w:rPr>
          <w:rFonts w:ascii="Garamond" w:hAnsi="Garamond"/>
        </w:rPr>
        <w:t xml:space="preserve">Échappez vous, comme nous, </w:t>
      </w:r>
      <w:r w:rsidR="008E4486" w:rsidRPr="0022517A">
        <w:rPr>
          <w:rFonts w:ascii="Garamond" w:hAnsi="Garamond"/>
        </w:rPr>
        <w:t xml:space="preserve">faites l’école buissonnière, </w:t>
      </w:r>
      <w:r w:rsidRPr="0022517A">
        <w:rPr>
          <w:rFonts w:ascii="Garamond" w:hAnsi="Garamond"/>
        </w:rPr>
        <w:t>ce n’est pas impossible</w:t>
      </w:r>
      <w:r w:rsidR="008E4486" w:rsidRPr="0022517A">
        <w:rPr>
          <w:rFonts w:ascii="Garamond" w:hAnsi="Garamond"/>
        </w:rPr>
        <w:t xml:space="preserve"> mais plutôt facile</w:t>
      </w:r>
      <w:r w:rsidRPr="0022517A">
        <w:rPr>
          <w:rFonts w:ascii="Garamond" w:hAnsi="Garamond"/>
        </w:rPr>
        <w:t>.</w:t>
      </w:r>
    </w:p>
    <w:p w:rsidR="00774DD7" w:rsidRPr="0022517A" w:rsidRDefault="00774DD7" w:rsidP="0022517A">
      <w:pPr>
        <w:spacing w:after="0" w:line="276" w:lineRule="auto"/>
        <w:jc w:val="both"/>
        <w:rPr>
          <w:rFonts w:ascii="Garamond" w:hAnsi="Garamond"/>
        </w:rPr>
      </w:pPr>
      <w:r w:rsidRPr="0022517A">
        <w:rPr>
          <w:rFonts w:ascii="Garamond" w:hAnsi="Garamond"/>
        </w:rPr>
        <w:t>Juré, craché.</w:t>
      </w:r>
    </w:p>
    <w:p w:rsidR="00774DD7" w:rsidRPr="0022517A" w:rsidRDefault="00774DD7" w:rsidP="0022517A">
      <w:pPr>
        <w:spacing w:after="0" w:line="276" w:lineRule="auto"/>
        <w:jc w:val="both"/>
        <w:rPr>
          <w:rFonts w:ascii="Garamond" w:hAnsi="Garamond"/>
        </w:rPr>
      </w:pPr>
    </w:p>
    <w:p w:rsidR="008800A9" w:rsidRPr="0022517A" w:rsidRDefault="008800A9" w:rsidP="0022517A">
      <w:pPr>
        <w:spacing w:after="0" w:line="276" w:lineRule="auto"/>
        <w:jc w:val="both"/>
        <w:rPr>
          <w:rFonts w:ascii="Garamond" w:hAnsi="Garamond"/>
        </w:rPr>
      </w:pPr>
    </w:p>
    <w:sectPr w:rsidR="008800A9" w:rsidRPr="0022517A" w:rsidSect="008800A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800A9"/>
    <w:rsid w:val="000C6A98"/>
    <w:rsid w:val="0022517A"/>
    <w:rsid w:val="00543A05"/>
    <w:rsid w:val="00774DD7"/>
    <w:rsid w:val="008800A9"/>
    <w:rsid w:val="008E448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Pikekou</cp:lastModifiedBy>
  <cp:revision>3</cp:revision>
  <dcterms:created xsi:type="dcterms:W3CDTF">2018-02-15T10:44:00Z</dcterms:created>
  <dcterms:modified xsi:type="dcterms:W3CDTF">2018-02-15T18:02:00Z</dcterms:modified>
</cp:coreProperties>
</file>